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35" w:rsidRDefault="005D12DA" w:rsidP="005D12DA">
      <w:pPr>
        <w:pStyle w:val="Default"/>
        <w:jc w:val="right"/>
      </w:pPr>
      <w:r>
        <w:t>УТВЕРЖДАЮ:</w:t>
      </w:r>
    </w:p>
    <w:p w:rsidR="005D12DA" w:rsidRDefault="005D12DA" w:rsidP="005D12DA">
      <w:pPr>
        <w:pStyle w:val="Default"/>
        <w:jc w:val="right"/>
      </w:pPr>
      <w:r>
        <w:t>Директор МБОУ ООШ №15</w:t>
      </w:r>
    </w:p>
    <w:p w:rsidR="005D12DA" w:rsidRDefault="005D12DA" w:rsidP="005D12DA">
      <w:pPr>
        <w:pStyle w:val="Default"/>
        <w:jc w:val="right"/>
      </w:pPr>
      <w:proofErr w:type="spellStart"/>
      <w:r>
        <w:t>_________Веремеева</w:t>
      </w:r>
      <w:proofErr w:type="spellEnd"/>
      <w:r>
        <w:t xml:space="preserve"> Н.В.</w:t>
      </w:r>
    </w:p>
    <w:p w:rsidR="005D12DA" w:rsidRDefault="00561212" w:rsidP="005D12DA">
      <w:pPr>
        <w:pStyle w:val="Default"/>
        <w:jc w:val="right"/>
      </w:pPr>
      <w:r>
        <w:t>«01</w:t>
      </w:r>
      <w:r w:rsidR="00E30EE2">
        <w:t>» сентяб</w:t>
      </w:r>
      <w:r>
        <w:t>ря 2020</w:t>
      </w:r>
      <w:r w:rsidR="005D12DA">
        <w:t>г.</w:t>
      </w:r>
    </w:p>
    <w:p w:rsidR="005D12DA" w:rsidRDefault="005D12DA" w:rsidP="00791447">
      <w:pPr>
        <w:pStyle w:val="Default"/>
        <w:jc w:val="center"/>
        <w:rPr>
          <w:b/>
          <w:bCs/>
          <w:sz w:val="28"/>
          <w:szCs w:val="28"/>
        </w:rPr>
      </w:pPr>
    </w:p>
    <w:p w:rsidR="007B5135" w:rsidRDefault="007B5135" w:rsidP="007914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7B5135" w:rsidRDefault="007B5135" w:rsidP="007914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мероприятий по профилактике проявления экстремизма, терроризма в детской и молодежной среде</w:t>
      </w:r>
    </w:p>
    <w:p w:rsidR="007B5135" w:rsidRDefault="00791447" w:rsidP="007914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561212">
        <w:rPr>
          <w:b/>
          <w:bCs/>
          <w:sz w:val="28"/>
          <w:szCs w:val="28"/>
        </w:rPr>
        <w:t>2020-2021</w:t>
      </w:r>
      <w:r w:rsidR="006F5F9B">
        <w:rPr>
          <w:b/>
          <w:bCs/>
          <w:sz w:val="28"/>
          <w:szCs w:val="28"/>
        </w:rPr>
        <w:t xml:space="preserve"> </w:t>
      </w:r>
      <w:proofErr w:type="spellStart"/>
      <w:r w:rsidR="006F5F9B">
        <w:rPr>
          <w:b/>
          <w:bCs/>
          <w:sz w:val="28"/>
          <w:szCs w:val="28"/>
        </w:rPr>
        <w:t>уч</w:t>
      </w:r>
      <w:proofErr w:type="spellEnd"/>
      <w:r w:rsidR="006F5F9B">
        <w:rPr>
          <w:b/>
          <w:bCs/>
          <w:sz w:val="28"/>
          <w:szCs w:val="28"/>
        </w:rPr>
        <w:t>.</w:t>
      </w:r>
      <w:r w:rsidR="007B5135">
        <w:rPr>
          <w:b/>
          <w:bCs/>
          <w:sz w:val="28"/>
          <w:szCs w:val="28"/>
        </w:rPr>
        <w:t xml:space="preserve">  год</w:t>
      </w:r>
    </w:p>
    <w:p w:rsidR="007B5135" w:rsidRDefault="007B5135" w:rsidP="00A112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Стратегия государственной национальной политики Российской Федерации на период до 2025 года направлена на обеспечение интересов государства, общества, человека и гражданина, укрепления государственного единства и целостности России, сохранения этнокультурной самобытности ее народов, сочетания общегосударственных интересов и интересов народов России, обеспечения конституционных прав и свобод граждан. </w:t>
      </w:r>
    </w:p>
    <w:p w:rsidR="007B5135" w:rsidRDefault="007B5135" w:rsidP="00A112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Основными принципами государственной национальной политики Российской Федерации являются: </w:t>
      </w:r>
    </w:p>
    <w:p w:rsidR="007B5135" w:rsidRDefault="00A112DE" w:rsidP="00A112DE">
      <w:pPr>
        <w:pStyle w:val="Default"/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7B5135">
        <w:rPr>
          <w:sz w:val="23"/>
          <w:szCs w:val="23"/>
        </w:rPr>
        <w:t xml:space="preserve"> государственная целостность, национальная безопасность Российской Федерации, единство системы государственной власти; </w:t>
      </w:r>
    </w:p>
    <w:p w:rsidR="007B5135" w:rsidRDefault="00A112DE" w:rsidP="00A112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7B5135">
        <w:rPr>
          <w:sz w:val="23"/>
          <w:szCs w:val="23"/>
        </w:rPr>
        <w:t xml:space="preserve">равенство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</w:t>
      </w:r>
    </w:p>
    <w:p w:rsidR="007B5135" w:rsidRDefault="007B5135" w:rsidP="00A112DE">
      <w:pPr>
        <w:pStyle w:val="Default"/>
        <w:jc w:val="both"/>
        <w:rPr>
          <w:sz w:val="23"/>
          <w:szCs w:val="23"/>
        </w:rPr>
      </w:pPr>
    </w:p>
    <w:p w:rsidR="007B5135" w:rsidRPr="00A112DE" w:rsidRDefault="007B5135" w:rsidP="00A112DE">
      <w:pPr>
        <w:pStyle w:val="Default"/>
        <w:jc w:val="both"/>
        <w:rPr>
          <w:b/>
          <w:sz w:val="23"/>
          <w:szCs w:val="23"/>
        </w:rPr>
      </w:pPr>
      <w:r w:rsidRPr="00A112DE">
        <w:rPr>
          <w:b/>
          <w:sz w:val="23"/>
          <w:szCs w:val="23"/>
        </w:rPr>
        <w:t xml:space="preserve">Цель: </w:t>
      </w:r>
    </w:p>
    <w:p w:rsidR="007B5135" w:rsidRDefault="007B5135" w:rsidP="00A112DE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Формирование у обучающихся неприятия идеологии экстремизма и терроризма в различных ее проявлениях. </w:t>
      </w:r>
      <w:proofErr w:type="gramEnd"/>
    </w:p>
    <w:p w:rsidR="007B5135" w:rsidRPr="00A112DE" w:rsidRDefault="007B5135" w:rsidP="00A112DE">
      <w:pPr>
        <w:pStyle w:val="Default"/>
        <w:jc w:val="both"/>
        <w:rPr>
          <w:b/>
          <w:sz w:val="23"/>
          <w:szCs w:val="23"/>
        </w:rPr>
      </w:pPr>
      <w:r w:rsidRPr="00A112DE">
        <w:rPr>
          <w:b/>
          <w:sz w:val="23"/>
          <w:szCs w:val="23"/>
        </w:rPr>
        <w:t xml:space="preserve">Задачи: </w:t>
      </w:r>
    </w:p>
    <w:p w:rsidR="007B5135" w:rsidRDefault="00A112DE" w:rsidP="00A112DE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7B5135">
        <w:rPr>
          <w:sz w:val="23"/>
          <w:szCs w:val="23"/>
        </w:rPr>
        <w:t>формировать систему нравственных и смысловых установок обучающихся</w:t>
      </w:r>
      <w:proofErr w:type="gramStart"/>
      <w:r w:rsidR="007B5135">
        <w:rPr>
          <w:sz w:val="23"/>
          <w:szCs w:val="23"/>
        </w:rPr>
        <w:t xml:space="preserve"> ,</w:t>
      </w:r>
      <w:proofErr w:type="gramEnd"/>
      <w:r w:rsidR="007B5135">
        <w:rPr>
          <w:sz w:val="23"/>
          <w:szCs w:val="23"/>
        </w:rPr>
        <w:t xml:space="preserve"> позволяющих </w:t>
      </w:r>
      <w:proofErr w:type="gramStart"/>
      <w:r w:rsidR="007B5135">
        <w:rPr>
          <w:sz w:val="23"/>
          <w:szCs w:val="23"/>
        </w:rPr>
        <w:t xml:space="preserve">противостоять идеологии экстремизма, терроризма,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  <w:proofErr w:type="gramEnd"/>
    </w:p>
    <w:p w:rsidR="007B5135" w:rsidRDefault="00A112DE" w:rsidP="00A112DE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7B5135">
        <w:rPr>
          <w:sz w:val="23"/>
          <w:szCs w:val="23"/>
        </w:rPr>
        <w:t xml:space="preserve"> создавать условия для воспитания у подростков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7B5135" w:rsidRDefault="00A112DE" w:rsidP="00A112D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7B5135">
        <w:rPr>
          <w:sz w:val="23"/>
          <w:szCs w:val="23"/>
        </w:rPr>
        <w:t>воспитывать уважительное отношение к национальному достоинству людей, их чувствам, религиозным убеждениям; культуру межнационального общения</w:t>
      </w:r>
      <w:proofErr w:type="gramStart"/>
      <w:r w:rsidR="007B5135">
        <w:rPr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proofErr w:type="gramEnd"/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4262"/>
        <w:gridCol w:w="2307"/>
        <w:gridCol w:w="2928"/>
      </w:tblGrid>
      <w:tr w:rsidR="00753E5F" w:rsidRPr="00A112DE" w:rsidTr="00791447">
        <w:tc>
          <w:tcPr>
            <w:tcW w:w="598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/</w:t>
            </w:r>
            <w:proofErr w:type="spellStart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4262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Наименование мероприятий</w:t>
            </w:r>
          </w:p>
        </w:tc>
        <w:tc>
          <w:tcPr>
            <w:tcW w:w="2307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Сроки проведения</w:t>
            </w:r>
          </w:p>
        </w:tc>
        <w:tc>
          <w:tcPr>
            <w:tcW w:w="2928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Ответственные</w:t>
            </w:r>
          </w:p>
        </w:tc>
      </w:tr>
      <w:tr w:rsidR="005A7253" w:rsidRPr="00A112DE" w:rsidTr="00791447">
        <w:tc>
          <w:tcPr>
            <w:tcW w:w="10095" w:type="dxa"/>
            <w:gridSpan w:val="4"/>
            <w:vAlign w:val="center"/>
          </w:tcPr>
          <w:p w:rsidR="005A7253" w:rsidRPr="00A112DE" w:rsidRDefault="005A7253" w:rsidP="00A215C3">
            <w:pPr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1. Организация работы с педагогическим коллективом</w:t>
            </w:r>
          </w:p>
        </w:tc>
      </w:tr>
      <w:tr w:rsidR="00753E5F" w:rsidRPr="00A112DE" w:rsidTr="00791447">
        <w:tc>
          <w:tcPr>
            <w:tcW w:w="598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262" w:type="dxa"/>
            <w:vAlign w:val="center"/>
          </w:tcPr>
          <w:p w:rsidR="00753E5F" w:rsidRPr="00A112DE" w:rsidRDefault="00753E5F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Оформление стенда по антитеррору</w:t>
            </w:r>
          </w:p>
        </w:tc>
        <w:tc>
          <w:tcPr>
            <w:tcW w:w="2307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сентябрь</w:t>
            </w:r>
          </w:p>
        </w:tc>
        <w:tc>
          <w:tcPr>
            <w:tcW w:w="2928" w:type="dxa"/>
            <w:vAlign w:val="center"/>
          </w:tcPr>
          <w:p w:rsidR="00753E5F" w:rsidRPr="00A112DE" w:rsidRDefault="00753E5F" w:rsidP="00791447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</w:t>
            </w:r>
            <w:proofErr w:type="gramStart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.д</w:t>
            </w:r>
            <w:proofErr w:type="gramEnd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иректора по ВР </w:t>
            </w:r>
            <w:r w:rsidR="00791447"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,,</w:t>
            </w: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классные руководители</w:t>
            </w:r>
          </w:p>
        </w:tc>
      </w:tr>
      <w:tr w:rsidR="00753E5F" w:rsidRPr="00A112DE" w:rsidTr="00791447">
        <w:tc>
          <w:tcPr>
            <w:tcW w:w="598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262" w:type="dxa"/>
            <w:vAlign w:val="center"/>
          </w:tcPr>
          <w:p w:rsidR="00753E5F" w:rsidRPr="00A112DE" w:rsidRDefault="00753E5F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Оформление наглядного материала в кабинетах школы по антитеррору</w:t>
            </w:r>
          </w:p>
        </w:tc>
        <w:tc>
          <w:tcPr>
            <w:tcW w:w="2307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сентябрь – октябрь</w:t>
            </w:r>
          </w:p>
        </w:tc>
        <w:tc>
          <w:tcPr>
            <w:tcW w:w="2928" w:type="dxa"/>
            <w:vAlign w:val="center"/>
          </w:tcPr>
          <w:p w:rsidR="00753E5F" w:rsidRPr="00A112DE" w:rsidRDefault="00753E5F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</w:t>
            </w:r>
            <w:proofErr w:type="gramStart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.д</w:t>
            </w:r>
            <w:proofErr w:type="gramEnd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иректора по ВР </w:t>
            </w:r>
          </w:p>
          <w:p w:rsidR="00753E5F" w:rsidRPr="00A112DE" w:rsidRDefault="00753E5F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классные руководители</w:t>
            </w:r>
          </w:p>
        </w:tc>
      </w:tr>
      <w:tr w:rsidR="00753E5F" w:rsidRPr="00A112DE" w:rsidTr="00791447">
        <w:tc>
          <w:tcPr>
            <w:tcW w:w="598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262" w:type="dxa"/>
            <w:vAlign w:val="center"/>
          </w:tcPr>
          <w:p w:rsidR="00753E5F" w:rsidRPr="00A112DE" w:rsidRDefault="00753E5F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Проведение инструктажа по обеспечению безопасности в школе и вне школы</w:t>
            </w:r>
          </w:p>
        </w:tc>
        <w:tc>
          <w:tcPr>
            <w:tcW w:w="2307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ежемесячно</w:t>
            </w:r>
          </w:p>
        </w:tc>
        <w:tc>
          <w:tcPr>
            <w:tcW w:w="2928" w:type="dxa"/>
            <w:vAlign w:val="center"/>
          </w:tcPr>
          <w:p w:rsidR="00753E5F" w:rsidRPr="00A112DE" w:rsidRDefault="00753E5F" w:rsidP="00791447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Зам</w:t>
            </w:r>
            <w:proofErr w:type="gramStart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.д</w:t>
            </w:r>
            <w:proofErr w:type="gramEnd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иректора по ВР классные руководители</w:t>
            </w:r>
          </w:p>
        </w:tc>
      </w:tr>
      <w:tr w:rsidR="00753E5F" w:rsidRPr="00A112DE" w:rsidTr="00791447">
        <w:tc>
          <w:tcPr>
            <w:tcW w:w="598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262" w:type="dxa"/>
            <w:vAlign w:val="center"/>
          </w:tcPr>
          <w:p w:rsidR="00753E5F" w:rsidRPr="00A112DE" w:rsidRDefault="00753E5F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Тренировка по экстренной эвакуации в случае пожаров, угрозы террористических актов</w:t>
            </w:r>
          </w:p>
        </w:tc>
        <w:tc>
          <w:tcPr>
            <w:tcW w:w="2307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ежемесячно</w:t>
            </w:r>
          </w:p>
        </w:tc>
        <w:tc>
          <w:tcPr>
            <w:tcW w:w="2928" w:type="dxa"/>
            <w:vAlign w:val="center"/>
          </w:tcPr>
          <w:p w:rsidR="00753E5F" w:rsidRPr="00A112DE" w:rsidRDefault="00753E5F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</w:t>
            </w:r>
            <w:proofErr w:type="gramStart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.д</w:t>
            </w:r>
            <w:proofErr w:type="gramEnd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иректора по ВР </w:t>
            </w:r>
          </w:p>
          <w:p w:rsidR="00753E5F" w:rsidRPr="00A112DE" w:rsidRDefault="00753E5F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классные руководители</w:t>
            </w:r>
          </w:p>
        </w:tc>
      </w:tr>
      <w:tr w:rsidR="00753E5F" w:rsidRPr="00A112DE" w:rsidTr="00791447">
        <w:tc>
          <w:tcPr>
            <w:tcW w:w="598" w:type="dxa"/>
            <w:vAlign w:val="center"/>
          </w:tcPr>
          <w:p w:rsidR="00753E5F" w:rsidRPr="00A112DE" w:rsidRDefault="00753E5F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262" w:type="dxa"/>
            <w:vAlign w:val="center"/>
          </w:tcPr>
          <w:p w:rsidR="00753E5F" w:rsidRPr="00A112DE" w:rsidRDefault="00753E5F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Организация дежурства по школе администрации, учителей, технического персонала</w:t>
            </w:r>
          </w:p>
        </w:tc>
        <w:tc>
          <w:tcPr>
            <w:tcW w:w="2307" w:type="dxa"/>
            <w:vAlign w:val="center"/>
          </w:tcPr>
          <w:p w:rsidR="00753E5F" w:rsidRPr="00A112DE" w:rsidRDefault="00791447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  <w:tc>
          <w:tcPr>
            <w:tcW w:w="2928" w:type="dxa"/>
            <w:vAlign w:val="center"/>
          </w:tcPr>
          <w:p w:rsidR="00753E5F" w:rsidRPr="00A112DE" w:rsidRDefault="005A7253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Администрация</w:t>
            </w:r>
          </w:p>
        </w:tc>
      </w:tr>
      <w:tr w:rsidR="005A7253" w:rsidRPr="00A112DE" w:rsidTr="00791447">
        <w:tc>
          <w:tcPr>
            <w:tcW w:w="10095" w:type="dxa"/>
            <w:gridSpan w:val="4"/>
            <w:vAlign w:val="center"/>
          </w:tcPr>
          <w:p w:rsidR="005A7253" w:rsidRPr="00A112DE" w:rsidRDefault="005A7253" w:rsidP="00A112DE">
            <w:pPr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2. Организация работы с ученическим и родительским коллективом</w:t>
            </w:r>
          </w:p>
        </w:tc>
      </w:tr>
      <w:tr w:rsidR="00AF1209" w:rsidRPr="00A112DE" w:rsidTr="00791447">
        <w:tc>
          <w:tcPr>
            <w:tcW w:w="598" w:type="dxa"/>
            <w:vAlign w:val="center"/>
          </w:tcPr>
          <w:p w:rsidR="00AF1209" w:rsidRPr="00A112DE" w:rsidRDefault="005A7253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6</w:t>
            </w:r>
          </w:p>
        </w:tc>
        <w:tc>
          <w:tcPr>
            <w:tcW w:w="4262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Проведение «круглых столов» с учащимися старших классов, способствующих развитию межконфессионального диалога</w:t>
            </w:r>
          </w:p>
        </w:tc>
        <w:tc>
          <w:tcPr>
            <w:tcW w:w="2307" w:type="dxa"/>
          </w:tcPr>
          <w:p w:rsidR="00AF1209" w:rsidRPr="00A112DE" w:rsidRDefault="006F5F9B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март 2020</w:t>
            </w:r>
            <w:r w:rsidR="00AF1209"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г</w:t>
            </w:r>
          </w:p>
        </w:tc>
        <w:tc>
          <w:tcPr>
            <w:tcW w:w="2928" w:type="dxa"/>
          </w:tcPr>
          <w:p w:rsidR="00AF1209" w:rsidRPr="00A112DE" w:rsidRDefault="005A7253" w:rsidP="005A725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</w:t>
            </w:r>
            <w:proofErr w:type="gramStart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.д</w:t>
            </w:r>
            <w:proofErr w:type="gramEnd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иректора по ВР </w:t>
            </w:r>
          </w:p>
        </w:tc>
      </w:tr>
      <w:tr w:rsidR="00AF1209" w:rsidRPr="00A112DE" w:rsidTr="00791447">
        <w:tc>
          <w:tcPr>
            <w:tcW w:w="598" w:type="dxa"/>
            <w:vAlign w:val="center"/>
          </w:tcPr>
          <w:p w:rsidR="00AF1209" w:rsidRPr="00A112DE" w:rsidRDefault="005A7253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262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Проведение конкурса творческих работ учащихся по теме: «Учимся жить в многоликом мире»</w:t>
            </w:r>
          </w:p>
        </w:tc>
        <w:tc>
          <w:tcPr>
            <w:tcW w:w="2307" w:type="dxa"/>
          </w:tcPr>
          <w:p w:rsidR="00AF1209" w:rsidRPr="00A112DE" w:rsidRDefault="00791447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декабрь </w:t>
            </w:r>
          </w:p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2928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Учителя русского языка</w:t>
            </w:r>
          </w:p>
        </w:tc>
      </w:tr>
      <w:tr w:rsidR="00AF1209" w:rsidRPr="00A112DE" w:rsidTr="00791447">
        <w:tc>
          <w:tcPr>
            <w:tcW w:w="598" w:type="dxa"/>
            <w:vAlign w:val="center"/>
          </w:tcPr>
          <w:p w:rsidR="00AF1209" w:rsidRPr="00A112DE" w:rsidRDefault="005A7253" w:rsidP="00AF1209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262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Организация проведения школьных  соревнований  «Школа безопасности»</w:t>
            </w:r>
          </w:p>
        </w:tc>
        <w:tc>
          <w:tcPr>
            <w:tcW w:w="2307" w:type="dxa"/>
          </w:tcPr>
          <w:p w:rsidR="00AF1209" w:rsidRPr="00A112DE" w:rsidRDefault="00791447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май  </w:t>
            </w:r>
          </w:p>
        </w:tc>
        <w:tc>
          <w:tcPr>
            <w:tcW w:w="2928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Преподаватель ОБЖ</w:t>
            </w:r>
          </w:p>
        </w:tc>
      </w:tr>
      <w:tr w:rsidR="00AF1209" w:rsidRPr="00A112DE" w:rsidTr="00791447">
        <w:tc>
          <w:tcPr>
            <w:tcW w:w="598" w:type="dxa"/>
            <w:vAlign w:val="center"/>
          </w:tcPr>
          <w:p w:rsidR="00AF1209" w:rsidRPr="00A112DE" w:rsidRDefault="005A7253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4262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Проведение единого Урока Права «Конституция РФ о межэтнических отношениях» </w:t>
            </w:r>
          </w:p>
        </w:tc>
        <w:tc>
          <w:tcPr>
            <w:tcW w:w="2307" w:type="dxa"/>
          </w:tcPr>
          <w:p w:rsidR="00AF1209" w:rsidRPr="00A112DE" w:rsidRDefault="00AF1209" w:rsidP="00791447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 сентябрь – декабрь </w:t>
            </w:r>
          </w:p>
        </w:tc>
        <w:tc>
          <w:tcPr>
            <w:tcW w:w="2928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 Классные руководители</w:t>
            </w:r>
          </w:p>
        </w:tc>
      </w:tr>
      <w:tr w:rsidR="00AF1209" w:rsidRPr="00A112DE" w:rsidTr="00791447">
        <w:tc>
          <w:tcPr>
            <w:tcW w:w="598" w:type="dxa"/>
            <w:vAlign w:val="center"/>
          </w:tcPr>
          <w:p w:rsidR="00AF1209" w:rsidRPr="00A112DE" w:rsidRDefault="005A7253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262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Организация цикла классных часов «Толерантность – дорога к миру»</w:t>
            </w:r>
          </w:p>
        </w:tc>
        <w:tc>
          <w:tcPr>
            <w:tcW w:w="2307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  <w:tc>
          <w:tcPr>
            <w:tcW w:w="2928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Классные руководители</w:t>
            </w:r>
          </w:p>
        </w:tc>
      </w:tr>
      <w:tr w:rsidR="00AF1209" w:rsidRPr="00A112DE" w:rsidTr="00791447">
        <w:tc>
          <w:tcPr>
            <w:tcW w:w="598" w:type="dxa"/>
            <w:vAlign w:val="center"/>
          </w:tcPr>
          <w:p w:rsidR="00AF1209" w:rsidRPr="00A112DE" w:rsidRDefault="005A7253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262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Организация профилактической работы по правилам поведения при возникновении чрезвычайных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силовых структур)</w:t>
            </w:r>
          </w:p>
        </w:tc>
        <w:tc>
          <w:tcPr>
            <w:tcW w:w="2307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  <w:tc>
          <w:tcPr>
            <w:tcW w:w="2928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Зам. директора,</w:t>
            </w:r>
          </w:p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классные руководители, преподаватель ОБЖ</w:t>
            </w:r>
          </w:p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AF1209" w:rsidRPr="00A112DE" w:rsidTr="00791447">
        <w:tc>
          <w:tcPr>
            <w:tcW w:w="598" w:type="dxa"/>
            <w:vAlign w:val="center"/>
          </w:tcPr>
          <w:p w:rsidR="00AF1209" w:rsidRPr="00A112DE" w:rsidRDefault="005A7253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262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проявлений, в том числе:-  учений по эвакуации при пожаре и других чрезвычайных ситуациях;- показательных учений по правилам поведения при проявлениях терроризма и других криминальных действий.</w:t>
            </w:r>
          </w:p>
        </w:tc>
        <w:tc>
          <w:tcPr>
            <w:tcW w:w="2307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  <w:tc>
          <w:tcPr>
            <w:tcW w:w="2928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Директор,</w:t>
            </w:r>
          </w:p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администрация школы,</w:t>
            </w:r>
          </w:p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классные руководители, преподаватель ОБЖ</w:t>
            </w:r>
          </w:p>
        </w:tc>
      </w:tr>
      <w:tr w:rsidR="00AF1209" w:rsidRPr="00A112DE" w:rsidTr="00791447">
        <w:tc>
          <w:tcPr>
            <w:tcW w:w="598" w:type="dxa"/>
            <w:vAlign w:val="center"/>
          </w:tcPr>
          <w:p w:rsidR="00AF1209" w:rsidRPr="00A112DE" w:rsidRDefault="005A7253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262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Дискуссия  по вопросу: «Терроризм-угроза общества» среди старшеклассников</w:t>
            </w:r>
          </w:p>
        </w:tc>
        <w:tc>
          <w:tcPr>
            <w:tcW w:w="2307" w:type="dxa"/>
          </w:tcPr>
          <w:p w:rsidR="00AF1209" w:rsidRPr="00A112DE" w:rsidRDefault="00675E73" w:rsidP="00791447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апрель</w:t>
            </w:r>
            <w:r w:rsidR="00AF1209"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2928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Преподаватель ОБЖ</w:t>
            </w:r>
          </w:p>
        </w:tc>
      </w:tr>
      <w:tr w:rsidR="00AF1209" w:rsidRPr="00A112DE" w:rsidTr="00791447">
        <w:tc>
          <w:tcPr>
            <w:tcW w:w="598" w:type="dxa"/>
            <w:vAlign w:val="center"/>
          </w:tcPr>
          <w:p w:rsidR="00AF1209" w:rsidRPr="00A112DE" w:rsidRDefault="005A7253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262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Проведение акции  «Скажи экстремизму — НЕТ!»</w:t>
            </w:r>
          </w:p>
        </w:tc>
        <w:tc>
          <w:tcPr>
            <w:tcW w:w="2307" w:type="dxa"/>
          </w:tcPr>
          <w:p w:rsidR="00AF1209" w:rsidRPr="00A112DE" w:rsidRDefault="00675E73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май</w:t>
            </w:r>
          </w:p>
        </w:tc>
        <w:tc>
          <w:tcPr>
            <w:tcW w:w="2928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Преподаватель ОБЖ</w:t>
            </w:r>
          </w:p>
        </w:tc>
      </w:tr>
      <w:tr w:rsidR="00AF1209" w:rsidRPr="00A112DE" w:rsidTr="00791447">
        <w:tc>
          <w:tcPr>
            <w:tcW w:w="598" w:type="dxa"/>
            <w:vAlign w:val="center"/>
          </w:tcPr>
          <w:p w:rsidR="00AF1209" w:rsidRPr="00A112DE" w:rsidRDefault="005A7253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4262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Корректировка паспортов антитеррористической защищенности</w:t>
            </w:r>
          </w:p>
        </w:tc>
        <w:tc>
          <w:tcPr>
            <w:tcW w:w="2307" w:type="dxa"/>
          </w:tcPr>
          <w:p w:rsidR="00AF1209" w:rsidRPr="00A112DE" w:rsidRDefault="00AF1209" w:rsidP="00791447">
            <w:pPr>
              <w:pStyle w:val="a3"/>
              <w:spacing w:before="144" w:beforeAutospacing="0" w:after="144" w:afterAutospacing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(ежегодно до 10 сентября)</w:t>
            </w:r>
          </w:p>
        </w:tc>
        <w:tc>
          <w:tcPr>
            <w:tcW w:w="2928" w:type="dxa"/>
          </w:tcPr>
          <w:p w:rsidR="00791447" w:rsidRPr="00A112DE" w:rsidRDefault="00791447" w:rsidP="00791447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Директор,</w:t>
            </w:r>
          </w:p>
          <w:p w:rsidR="00AF1209" w:rsidRPr="00A112DE" w:rsidRDefault="00791447" w:rsidP="00791447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завхоз</w:t>
            </w:r>
          </w:p>
        </w:tc>
      </w:tr>
      <w:tr w:rsidR="00AF1209" w:rsidRPr="00A112DE" w:rsidTr="00791447">
        <w:tc>
          <w:tcPr>
            <w:tcW w:w="598" w:type="dxa"/>
            <w:vAlign w:val="center"/>
          </w:tcPr>
          <w:p w:rsidR="00AF1209" w:rsidRPr="00A112DE" w:rsidRDefault="005A7253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4262" w:type="dxa"/>
          </w:tcPr>
          <w:p w:rsidR="00AF1209" w:rsidRPr="00A112DE" w:rsidRDefault="00AF1209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Укрепление материально-технической базы учреждений образования, в том числе: освещение и ограждение территорий, противопожарные мероприятия, техническое обслуживание ППС и «тревожных кнопок».</w:t>
            </w:r>
          </w:p>
        </w:tc>
        <w:tc>
          <w:tcPr>
            <w:tcW w:w="2307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 мере финансирования</w:t>
            </w:r>
          </w:p>
        </w:tc>
        <w:tc>
          <w:tcPr>
            <w:tcW w:w="2928" w:type="dxa"/>
          </w:tcPr>
          <w:p w:rsidR="00AF1209" w:rsidRPr="00A112DE" w:rsidRDefault="00AF1209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Директор,</w:t>
            </w:r>
          </w:p>
          <w:p w:rsidR="00AF1209" w:rsidRPr="00A112DE" w:rsidRDefault="00791447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завхоз</w:t>
            </w:r>
          </w:p>
        </w:tc>
      </w:tr>
      <w:tr w:rsidR="00791447" w:rsidRPr="00A112DE" w:rsidTr="00791447">
        <w:tc>
          <w:tcPr>
            <w:tcW w:w="598" w:type="dxa"/>
            <w:vAlign w:val="center"/>
          </w:tcPr>
          <w:p w:rsidR="00791447" w:rsidRPr="00A112DE" w:rsidRDefault="00791447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4262" w:type="dxa"/>
          </w:tcPr>
          <w:p w:rsidR="00791447" w:rsidRPr="00A112DE" w:rsidRDefault="00791447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Организация классных часов  по темам: «Основы конституционного права и свободы граждан России в области межэтнических и </w:t>
            </w: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межконфессиональных отношений»,</w:t>
            </w:r>
          </w:p>
          <w:p w:rsidR="00791447" w:rsidRPr="00A112DE" w:rsidRDefault="00791447" w:rsidP="00791447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«Провокационная деятельность    террористических и экстремистских группировок»,</w:t>
            </w:r>
          </w:p>
          <w:p w:rsidR="00791447" w:rsidRPr="00A112DE" w:rsidRDefault="00791447" w:rsidP="00791447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«Гражданское образование. Правовая культура. Толерантность».</w:t>
            </w:r>
          </w:p>
        </w:tc>
        <w:tc>
          <w:tcPr>
            <w:tcW w:w="2307" w:type="dxa"/>
          </w:tcPr>
          <w:p w:rsidR="00791447" w:rsidRPr="00A112DE" w:rsidRDefault="00791447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в течение года</w:t>
            </w:r>
          </w:p>
        </w:tc>
        <w:tc>
          <w:tcPr>
            <w:tcW w:w="2928" w:type="dxa"/>
          </w:tcPr>
          <w:p w:rsidR="00791447" w:rsidRPr="00A112DE" w:rsidRDefault="00BA5863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Классные руководители</w:t>
            </w:r>
          </w:p>
        </w:tc>
      </w:tr>
      <w:tr w:rsidR="00791447" w:rsidRPr="00A112DE" w:rsidTr="00791447">
        <w:tc>
          <w:tcPr>
            <w:tcW w:w="598" w:type="dxa"/>
            <w:vAlign w:val="center"/>
          </w:tcPr>
          <w:p w:rsidR="00791447" w:rsidRPr="00A112DE" w:rsidRDefault="00791447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18</w:t>
            </w:r>
          </w:p>
        </w:tc>
        <w:tc>
          <w:tcPr>
            <w:tcW w:w="4262" w:type="dxa"/>
          </w:tcPr>
          <w:p w:rsidR="00791447" w:rsidRPr="00A112DE" w:rsidRDefault="00791447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Подготовка и проведение выставок по темам</w:t>
            </w:r>
            <w:proofErr w:type="gramStart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:«</w:t>
            </w:r>
            <w:proofErr w:type="gramEnd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Уроки истории России — путь к толерантности»,«Мир без насилия»,</w:t>
            </w:r>
          </w:p>
          <w:p w:rsidR="00791447" w:rsidRPr="00A112DE" w:rsidRDefault="00791447" w:rsidP="00A215C3">
            <w:pPr>
              <w:pStyle w:val="a3"/>
              <w:spacing w:before="144" w:beforeAutospacing="0" w:after="144" w:afterAutospacing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«Литература и искусство народов России»</w:t>
            </w:r>
          </w:p>
        </w:tc>
        <w:tc>
          <w:tcPr>
            <w:tcW w:w="2307" w:type="dxa"/>
          </w:tcPr>
          <w:p w:rsidR="00791447" w:rsidRPr="00A112DE" w:rsidRDefault="00791447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  <w:tc>
          <w:tcPr>
            <w:tcW w:w="2928" w:type="dxa"/>
          </w:tcPr>
          <w:p w:rsidR="00791447" w:rsidRPr="00A112DE" w:rsidRDefault="00791447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Библиотекарь</w:t>
            </w:r>
          </w:p>
        </w:tc>
      </w:tr>
      <w:tr w:rsidR="00791447" w:rsidRPr="00A112DE" w:rsidTr="00791447">
        <w:tc>
          <w:tcPr>
            <w:tcW w:w="598" w:type="dxa"/>
            <w:vAlign w:val="center"/>
          </w:tcPr>
          <w:p w:rsidR="00791447" w:rsidRPr="00A112DE" w:rsidRDefault="00791447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4262" w:type="dxa"/>
          </w:tcPr>
          <w:p w:rsidR="00791447" w:rsidRPr="00A112DE" w:rsidRDefault="00791447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Родительские собрания  «Формирование толерантного поведения в семье»</w:t>
            </w:r>
          </w:p>
        </w:tc>
        <w:tc>
          <w:tcPr>
            <w:tcW w:w="2307" w:type="dxa"/>
          </w:tcPr>
          <w:p w:rsidR="00791447" w:rsidRPr="00A112DE" w:rsidRDefault="00791447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  <w:tc>
          <w:tcPr>
            <w:tcW w:w="2928" w:type="dxa"/>
          </w:tcPr>
          <w:p w:rsidR="00791447" w:rsidRPr="00A112DE" w:rsidRDefault="00791447" w:rsidP="00A112DE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</w:tc>
      </w:tr>
      <w:tr w:rsidR="00791447" w:rsidRPr="00A112DE" w:rsidTr="00791447">
        <w:tc>
          <w:tcPr>
            <w:tcW w:w="598" w:type="dxa"/>
            <w:vAlign w:val="center"/>
          </w:tcPr>
          <w:p w:rsidR="00791447" w:rsidRPr="00A112DE" w:rsidRDefault="00791447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4262" w:type="dxa"/>
          </w:tcPr>
          <w:p w:rsidR="00791447" w:rsidRPr="00A112DE" w:rsidRDefault="00791447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Подготовка и проведение конкурса социальной рекламы «Будьте бдительны»</w:t>
            </w:r>
          </w:p>
        </w:tc>
        <w:tc>
          <w:tcPr>
            <w:tcW w:w="2307" w:type="dxa"/>
          </w:tcPr>
          <w:p w:rsidR="00791447" w:rsidRPr="00A112DE" w:rsidRDefault="00791447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май </w:t>
            </w:r>
          </w:p>
        </w:tc>
        <w:tc>
          <w:tcPr>
            <w:tcW w:w="2928" w:type="dxa"/>
          </w:tcPr>
          <w:p w:rsidR="00791447" w:rsidRPr="00A112DE" w:rsidRDefault="00791447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Преподаватель ОБЖ</w:t>
            </w:r>
          </w:p>
        </w:tc>
      </w:tr>
      <w:tr w:rsidR="00791447" w:rsidRPr="00A112DE" w:rsidTr="00791447">
        <w:tc>
          <w:tcPr>
            <w:tcW w:w="598" w:type="dxa"/>
            <w:vAlign w:val="center"/>
          </w:tcPr>
          <w:p w:rsidR="00791447" w:rsidRPr="00A112DE" w:rsidRDefault="00791447" w:rsidP="00A215C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4262" w:type="dxa"/>
          </w:tcPr>
          <w:p w:rsidR="00791447" w:rsidRPr="00A112DE" w:rsidRDefault="00791447" w:rsidP="00A215C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Конкурс рисунков и плакатов на тему: «Молодежь — ЗА культуру мира, ПРОТИВ терроризма»</w:t>
            </w:r>
          </w:p>
        </w:tc>
        <w:tc>
          <w:tcPr>
            <w:tcW w:w="2307" w:type="dxa"/>
          </w:tcPr>
          <w:p w:rsidR="00791447" w:rsidRPr="00A112DE" w:rsidRDefault="00BA5863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декабрь</w:t>
            </w:r>
          </w:p>
        </w:tc>
        <w:tc>
          <w:tcPr>
            <w:tcW w:w="2928" w:type="dxa"/>
          </w:tcPr>
          <w:p w:rsidR="00791447" w:rsidRPr="00A112DE" w:rsidRDefault="00791447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Учителя </w:t>
            </w:r>
            <w:proofErr w:type="gramStart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ИЗО</w:t>
            </w:r>
            <w:proofErr w:type="gramEnd"/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</w:p>
          <w:p w:rsidR="00791447" w:rsidRPr="00A112DE" w:rsidRDefault="00791447" w:rsidP="00A215C3">
            <w:pPr>
              <w:pStyle w:val="a3"/>
              <w:spacing w:before="144" w:beforeAutospacing="0" w:after="144" w:afterAutospacing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112D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преподаватель ОБЖ</w:t>
            </w:r>
          </w:p>
        </w:tc>
      </w:tr>
    </w:tbl>
    <w:p w:rsidR="00CF5155" w:rsidRDefault="00CF5155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A112DE" w:rsidRDefault="00A112DE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A112DE" w:rsidRPr="00A112DE" w:rsidRDefault="00A112DE">
      <w:pPr>
        <w:rPr>
          <w:rFonts w:eastAsiaTheme="minorHAnsi"/>
          <w:color w:val="000000"/>
          <w:sz w:val="23"/>
          <w:szCs w:val="23"/>
          <w:lang w:eastAsia="en-US"/>
        </w:rPr>
      </w:pPr>
    </w:p>
    <w:sectPr w:rsidR="00A112DE" w:rsidRPr="00A112DE" w:rsidSect="00A215C3">
      <w:pgSz w:w="11906" w:h="17338"/>
      <w:pgMar w:top="1559" w:right="900" w:bottom="1130" w:left="14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135"/>
    <w:rsid w:val="000E39F4"/>
    <w:rsid w:val="0019073E"/>
    <w:rsid w:val="00453D0A"/>
    <w:rsid w:val="00561212"/>
    <w:rsid w:val="005A7253"/>
    <w:rsid w:val="005D12DA"/>
    <w:rsid w:val="00675E73"/>
    <w:rsid w:val="006F5F9B"/>
    <w:rsid w:val="00753E5F"/>
    <w:rsid w:val="00791447"/>
    <w:rsid w:val="007B5135"/>
    <w:rsid w:val="00A112DE"/>
    <w:rsid w:val="00A56E45"/>
    <w:rsid w:val="00AF1209"/>
    <w:rsid w:val="00B92F05"/>
    <w:rsid w:val="00BA5863"/>
    <w:rsid w:val="00CE2D20"/>
    <w:rsid w:val="00CF5155"/>
    <w:rsid w:val="00E3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753E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58A56-EF1B-4C27-9104-158E704F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11</cp:revision>
  <cp:lastPrinted>2020-09-08T05:14:00Z</cp:lastPrinted>
  <dcterms:created xsi:type="dcterms:W3CDTF">2018-01-18T08:21:00Z</dcterms:created>
  <dcterms:modified xsi:type="dcterms:W3CDTF">2020-09-08T05:15:00Z</dcterms:modified>
</cp:coreProperties>
</file>