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AC" w:rsidRPr="00DA65AC" w:rsidRDefault="00DA65AC" w:rsidP="00DA65AC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DA65AC" w:rsidRPr="00DA65AC" w:rsidRDefault="00DA65AC" w:rsidP="00DA65AC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proofErr w:type="gramStart"/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A65AC" w:rsidRPr="00DA65AC" w:rsidRDefault="00DA65AC" w:rsidP="00DA65AC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ООШ № 15</w:t>
      </w:r>
    </w:p>
    <w:p w:rsidR="00DA65AC" w:rsidRPr="00DA65AC" w:rsidRDefault="00DA65AC" w:rsidP="00DA65AC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proofErr w:type="spellStart"/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Н.В.Веремева</w:t>
      </w:r>
      <w:proofErr w:type="spellEnd"/>
    </w:p>
    <w:p w:rsidR="00DA65AC" w:rsidRPr="00DA65AC" w:rsidRDefault="00DA65AC" w:rsidP="00DA65AC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приказ от 01.09.14 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A6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254.1</w:t>
      </w:r>
    </w:p>
    <w:p w:rsidR="00DA65AC" w:rsidRPr="00DA65AC" w:rsidRDefault="00DA65AC" w:rsidP="00DA65A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A65AC" w:rsidRPr="00DA65AC" w:rsidRDefault="00DA65AC" w:rsidP="00DA6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защите, хранении, обработке и передаче персональных данных работников муниципального бюджетного общеобразовательного учреждения  основной общеобразовательной школы №15</w:t>
      </w:r>
    </w:p>
    <w:p w:rsidR="00DA65AC" w:rsidRPr="00DA65AC" w:rsidRDefault="00DA65AC" w:rsidP="00DA65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A65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A65A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A65AC" w:rsidRPr="00DA65AC" w:rsidRDefault="00DA65AC" w:rsidP="00DA65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Положение разработано в соответствии со ст. 24 Конституции РФ от 12.12.1993г. (с изменениями и дополнениями), Гражданским кодексом РФ от 26.01.1996г. № 14-ФЗ (с изменениями и дополнениями), Трудовым Кодексом от 30.12.2001г. № 197-ФЗ, федеральными законами от 27.07.2006г. № 149-ФЗ «Об информации, информационных технологиях и о защите информации», от 27.07.2006г. № 152-ФЗ «О персональных данных».</w:t>
      </w:r>
      <w:proofErr w:type="gramEnd"/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распространяется на всех сотрудников, и все работники должны быть ознакомлены с этим Положением под роспись.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работника – информация, необходимая работодателю в связи с установлением трудовых отношений и касающаяся конкретного работника.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включают в себя: опознавательные данные (ФИО, дата и место рождения, трудовая биография работника, факты биографии); личные характеристики работника (гражданство, наличие научных трудов, изобретений и т.д.); сведения о семейном положении; составе семьи; социальном положении; служебном положении; навыках; о финансовом положении.</w:t>
      </w:r>
      <w:proofErr w:type="gramEnd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предоставляемым персональным данным работника относится информация, содержащаяся в трудовой книжке, в страховом свидетельстве государственного пенсионного страхования; информация об образовании, квалификации; информация медицинского характера; информация в документах воинского учета и в других документах, которые содержат данные, необходимые работодателю в связи с трудовыми отношениями.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 работника осуществляется в целях обеспечения соблюдения законов и других нормативно-правовых актов.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вправе проверять персональные данные работников с целью формирования кадрового резерва.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работу, заключении трудового договора, заполнении анкетных данных работодатель не имеет право получать и обобщать информацию о религиозных, политических и других убеждениях работника.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персональные данные работника работодатель получает только от него самого.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получает и обрабатывает данные о частной жизни работника только с его письменного согласия.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сообщает работнику цели, предположительные источники, способы получения персональных данных, характер персональных данных и последствия отказа работника дать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письменное согласие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их получение.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персональные данные работников на основании закона могут: налоговые органы, Пенсионный фонд РФ, Фонд социального страхования РФ, Федеральная инспекция труда. Использование персональных данных работника допустимо только в соответствии с целями, определившими их получение. Передача персональных данных работника возможна только с согласия работника, если иное не предусмотрено законодательством.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1.9.   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производит расчет и выплату налогов за работника путем удержания их из заработной платы, работодатель имеет право собирать предусмотренные Налоговым Кодексом РФ сведения о налогоплательщике.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Положение предотвращает несанкционированный доступ к информации, ее противоправное копирование, искажение, использование преднамеренного распространения недостоверной информации, использование информации в преступных и корыстных целях.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хранения, использования и передачи персональных данных работника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персональных данных должно исключать их утрату или их неправильное использование.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Хранение, выдача трудовых книжек (дубликаты трудовых книжек); хранение личных дел работников и иных документов, отражающих персональные данные работника, возлагаются на руководителя, делопроизводителя и работников бухгалтерии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лиц утверждается приказом по школе)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работников вместе с необходимыми документами остаются у работодателя или лица, ответственного за оформление приема и хранения личных дел сотрудников. Порядок хранения трудовых книжек установлен Инструкцией по заполнению трудовых книжек.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обеспечивает хранение первичных документов, связанных с обработкой документации по учету труда, кадров и оплаты труда в организации. В бухгалтерии хранятся документы по учету использования рабочего времени и расчетов с персоналом по оплате труда.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передаче персональных данных работника работодатель должен соблюдать следующие требования: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сообщать персональные данные работника в коммерческих целях без его письменного согласия.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персональные данные работника представителям работников в порядке, установленном ТК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персональных данных работника в пределах организации: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систему; документы о платежеспособности; сведения о численности, составе работающих, заработной плате и условиях труда, о наличии свободных рабочих мест; документы об оплате налогов по требованию органов власти управления, правоохранительных органов, юридических лиц, имеющих на это право.</w:t>
      </w:r>
      <w:proofErr w:type="gramEnd"/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Предоставляемая информация может быть устной или письменной, во втором случае – заверена печатью и подписями определенных лиц.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Обязанности работодателя по хранению и защите персональных данных работника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обеспечивает защиту персональных данных работника от неправомерного их использования или утраты за счет собственных сре</w:t>
      </w:r>
      <w:proofErr w:type="gramStart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в п</w:t>
      </w:r>
      <w:proofErr w:type="gramEnd"/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орядке, установленном федеральным законом.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знакомит работника под роспись со всеми внутренними документами, касающимися порядка обработки, передачи персональных данных работников, о правах и обязанностях в этой области.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обеспечивает доступ к персональным данным работника только уполномоченным лицам.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закрепляет в Приказе по Учреждению распределение обязанностей по обработке персональных данных.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Запрещается обработка информации в присутствии иных лиц, кроме имеющих право доступа к персональным данным работника.</w:t>
      </w:r>
      <w:proofErr w:type="gramEnd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хранит документы (трудовые книжки в сейфе); рекомендуется при обработке данных с помощью компьютера закрывать паролем файлы, имеющие персональные данные.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работников на защиту персональных данных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ст.89 ТК РФ работники имеют право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 информацию об их персональных данных и обработке этих данных;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своих представителей для защиты своих персональных данных;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относящимся к ним медицинским данным с помощью медицинского специалиста по их выбору;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ТК РФ.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об извещении работодателем всех лиц, которым раннее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должны быть ознакомлены под роспись с настоящим Положением. С этой целью в учреждении организуется и ведется Журнал ознакомления работников с настоящим Положением.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работодателя и лиц, осуществляющих работу с персональными данными</w:t>
      </w:r>
    </w:p>
    <w:p w:rsidR="00DA65AC" w:rsidRPr="00DA65AC" w:rsidRDefault="00DA65AC" w:rsidP="00DA65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Pr="00DA6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 </w:t>
      </w:r>
      <w:r w:rsidRPr="00DA65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</w:t>
      </w:r>
      <w:r w:rsidRPr="00DA65AC">
        <w:rPr>
          <w:rFonts w:ascii="Arial" w:eastAsia="Times New Roman" w:hAnsi="Arial" w:cs="Arial"/>
          <w:color w:val="000000"/>
          <w:spacing w:val="-10"/>
          <w:sz w:val="28"/>
          <w:lang w:eastAsia="ru-RU"/>
        </w:rPr>
        <w:t>:</w:t>
      </w:r>
    </w:p>
    <w:p w:rsidR="00DA65AC" w:rsidRPr="00DA65AC" w:rsidRDefault="00DA65AC" w:rsidP="00DA65A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5AC">
        <w:rPr>
          <w:rFonts w:ascii="Arial" w:eastAsia="Times New Roman" w:hAnsi="Arial" w:cs="Arial"/>
          <w:color w:val="000000"/>
          <w:spacing w:val="-10"/>
          <w:sz w:val="28"/>
          <w:lang w:eastAsia="ru-RU"/>
        </w:rPr>
        <w:lastRenderedPageBreak/>
        <w:t>-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14"/>
          <w:lang w:eastAsia="ru-RU"/>
        </w:rPr>
        <w:t>                   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28"/>
          <w:lang w:eastAsia="ru-RU"/>
        </w:rPr>
        <w:t>знать Перечень сведений конфиденциального характера в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ООШ №15.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5AC">
        <w:rPr>
          <w:rFonts w:ascii="Arial" w:eastAsia="Times New Roman" w:hAnsi="Arial" w:cs="Arial"/>
          <w:color w:val="000000"/>
          <w:spacing w:val="-10"/>
          <w:sz w:val="28"/>
          <w:lang w:eastAsia="ru-RU"/>
        </w:rPr>
        <w:t>-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14"/>
          <w:lang w:eastAsia="ru-RU"/>
        </w:rPr>
        <w:t>                   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28"/>
          <w:lang w:eastAsia="ru-RU"/>
        </w:rPr>
        <w:t>хранить в тайне известные ему конфиденциальные сведения, информировать руководителя о фактах нарушения порядка обращения с конфиденциальными сведениями, о ставших ему известным попытках несанкционированного доступа к информации;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5AC">
        <w:rPr>
          <w:rFonts w:ascii="Arial" w:eastAsia="Times New Roman" w:hAnsi="Arial" w:cs="Arial"/>
          <w:color w:val="000000"/>
          <w:spacing w:val="-10"/>
          <w:sz w:val="28"/>
          <w:lang w:eastAsia="ru-RU"/>
        </w:rPr>
        <w:t>-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14"/>
          <w:lang w:eastAsia="ru-RU"/>
        </w:rPr>
        <w:t>                   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28"/>
          <w:lang w:eastAsia="ru-RU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 от посторонних лиц;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65AC">
        <w:rPr>
          <w:rFonts w:ascii="Arial" w:eastAsia="Times New Roman" w:hAnsi="Arial" w:cs="Arial"/>
          <w:color w:val="000000"/>
          <w:spacing w:val="-10"/>
          <w:sz w:val="28"/>
          <w:lang w:eastAsia="ru-RU"/>
        </w:rPr>
        <w:t>-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14"/>
          <w:lang w:eastAsia="ru-RU"/>
        </w:rPr>
        <w:t>                   </w:t>
      </w:r>
      <w:r w:rsidRPr="00DA65AC">
        <w:rPr>
          <w:rFonts w:ascii="Times New Roman" w:eastAsia="Times New Roman" w:hAnsi="Times New Roman" w:cs="Times New Roman"/>
          <w:color w:val="000000"/>
          <w:spacing w:val="-10"/>
          <w:sz w:val="28"/>
          <w:lang w:eastAsia="ru-RU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5.2  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сотруднику, ответственному за хранение персональной информации работников, работодатель вправе применить одно из дисциплинарных взысканий, предусмотренных ст. 192 ТК РФ, а именно: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DA65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вправе расторгнуть трудовой договор по своей инициативе при разглашении охраняемой законом тайны, ставшей известной работнику в связи с исполнением им трудовых обязанностей.</w:t>
      </w:r>
    </w:p>
    <w:p w:rsidR="00DA65AC" w:rsidRPr="00DA65AC" w:rsidRDefault="00DA65AC" w:rsidP="00DA6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65AC" w:rsidRPr="00DA65AC" w:rsidRDefault="00DA65AC" w:rsidP="00DA65A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6146" w:rsidRDefault="00DA65AC" w:rsidP="00DA65AC">
      <w:r w:rsidRPr="00D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sectPr w:rsidR="00D4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27"/>
    <w:rsid w:val="00855A27"/>
    <w:rsid w:val="00D46146"/>
    <w:rsid w:val="00D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875E-E059-47A7-9EA5-3057CF9F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1621</Words>
  <Characters>9244</Characters>
  <Application>Microsoft Office Word</Application>
  <DocSecurity>0</DocSecurity>
  <Lines>77</Lines>
  <Paragraphs>21</Paragraphs>
  <ScaleCrop>false</ScaleCrop>
  <Company>Home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2019-01-30T06:06:00Z</dcterms:created>
  <dcterms:modified xsi:type="dcterms:W3CDTF">2019-01-30T06:09:00Z</dcterms:modified>
</cp:coreProperties>
</file>